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593D29F7" w:rsidR="00420A38" w:rsidRPr="003F09F0" w:rsidRDefault="00420A38" w:rsidP="00BF32F0">
      <w:pPr>
        <w:pStyle w:val="Header"/>
        <w:tabs>
          <w:tab w:val="clear" w:pos="9639"/>
          <w:tab w:val="right" w:pos="5954"/>
        </w:tabs>
        <w:spacing w:after="240"/>
      </w:pPr>
      <w:r>
        <w:rPr>
          <w:noProof/>
          <w:lang w:val="en-IE" w:eastAsia="en-IE"/>
        </w:rPr>
        <w:drawing>
          <wp:inline distT="0" distB="0" distL="0" distR="0" wp14:anchorId="5DEF5C6E" wp14:editId="1B309D78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>Input paper</w:t>
      </w:r>
      <w:r w:rsidR="00037DF4">
        <w:t xml:space="preserve">: </w:t>
      </w:r>
      <w:r w:rsidRPr="00EA5A97">
        <w:rPr>
          <w:rStyle w:val="FootnoteReference"/>
          <w:sz w:val="22"/>
          <w:vertAlign w:val="superscript"/>
        </w:rPr>
        <w:footnoteReference w:id="1"/>
      </w:r>
      <w:r w:rsidRPr="00B15B24">
        <w:tab/>
      </w:r>
      <w:r>
        <w:t xml:space="preserve">     </w:t>
      </w:r>
      <w:r w:rsidR="0094737B">
        <w:t>ENAV</w:t>
      </w:r>
      <w:r w:rsidR="00965128">
        <w:t>20</w:t>
      </w:r>
      <w:r>
        <w:t>-</w:t>
      </w:r>
      <w:r w:rsidR="003E7966">
        <w:t>9.28</w:t>
      </w:r>
      <w:bookmarkStart w:id="0" w:name="_GoBack"/>
      <w:bookmarkEnd w:id="0"/>
    </w:p>
    <w:p w14:paraId="5A14DE03" w14:textId="77777777" w:rsidR="00BF32F0" w:rsidRDefault="00BF32F0" w:rsidP="00FE5674">
      <w:pPr>
        <w:pStyle w:val="BodyText"/>
        <w:tabs>
          <w:tab w:val="left" w:pos="2835"/>
        </w:tabs>
      </w:pPr>
    </w:p>
    <w:p w14:paraId="370CFB53" w14:textId="0056C39C"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14:paraId="78786733" w14:textId="7A4A1217" w:rsidR="0080294B" w:rsidRPr="00327E4A" w:rsidRDefault="0080294B" w:rsidP="00037DF4">
      <w:pPr>
        <w:pStyle w:val="BodyText"/>
        <w:tabs>
          <w:tab w:val="left" w:pos="1843"/>
        </w:tabs>
        <w:rPr>
          <w:rFonts w:cs="Arial"/>
          <w:sz w:val="24"/>
          <w:szCs w:val="24"/>
        </w:rPr>
      </w:pP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ARM</w:t>
      </w:r>
      <w:r w:rsidR="00037DF4"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ENG</w:t>
      </w:r>
      <w:r>
        <w:rPr>
          <w:rFonts w:cs="Arial"/>
        </w:rPr>
        <w:tab/>
      </w:r>
      <w:r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PAP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Pr="00327E4A">
        <w:rPr>
          <w:rFonts w:cs="Arial"/>
          <w:sz w:val="24"/>
          <w:szCs w:val="24"/>
        </w:rPr>
        <w:t>□  Input</w:t>
      </w:r>
    </w:p>
    <w:p w14:paraId="0BC79547" w14:textId="0773751B" w:rsidR="0080294B" w:rsidRPr="0080294B" w:rsidRDefault="00820302" w:rsidP="00037DF4">
      <w:pPr>
        <w:pStyle w:val="BodyText"/>
        <w:tabs>
          <w:tab w:val="left" w:pos="1843"/>
        </w:tabs>
      </w:pPr>
      <w:r>
        <w:rPr>
          <w:rFonts w:cs="Arial"/>
          <w:b/>
          <w:sz w:val="24"/>
          <w:szCs w:val="24"/>
          <w:u w:val="single"/>
        </w:rPr>
        <w:t>X</w:t>
      </w:r>
      <w:r w:rsidR="0080294B" w:rsidRPr="00683CD9">
        <w:rPr>
          <w:rFonts w:cs="Arial"/>
          <w:b/>
          <w:sz w:val="24"/>
          <w:szCs w:val="24"/>
          <w:u w:val="single"/>
        </w:rPr>
        <w:t xml:space="preserve">  </w:t>
      </w:r>
      <w:r w:rsidR="0080294B" w:rsidRPr="00683CD9">
        <w:rPr>
          <w:rFonts w:cs="Arial"/>
          <w:b/>
          <w:u w:val="single"/>
        </w:rPr>
        <w:t>ENAV</w:t>
      </w:r>
      <w:r w:rsidR="0080294B">
        <w:rPr>
          <w:rFonts w:cs="Arial"/>
          <w:b/>
          <w:sz w:val="24"/>
          <w:szCs w:val="24"/>
        </w:rPr>
        <w:tab/>
      </w:r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</w:t>
      </w:r>
      <w:r w:rsidR="003D2DC1">
        <w:rPr>
          <w:rFonts w:cs="Arial"/>
        </w:rPr>
        <w:t>VTS</w:t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>
        <w:rPr>
          <w:rFonts w:cs="Arial"/>
          <w:b/>
          <w:sz w:val="24"/>
          <w:szCs w:val="24"/>
          <w:u w:val="single"/>
        </w:rPr>
        <w:t>X</w:t>
      </w:r>
      <w:r w:rsidR="0080294B" w:rsidRPr="00327E4A">
        <w:rPr>
          <w:rFonts w:cs="Arial"/>
          <w:b/>
          <w:sz w:val="24"/>
          <w:szCs w:val="24"/>
          <w:u w:val="single"/>
        </w:rPr>
        <w:t xml:space="preserve">  Information</w:t>
      </w:r>
    </w:p>
    <w:p w14:paraId="3E1C02C4" w14:textId="77777777" w:rsidR="0080294B" w:rsidRDefault="0080294B" w:rsidP="00FE5674">
      <w:pPr>
        <w:pStyle w:val="BodyText"/>
        <w:tabs>
          <w:tab w:val="left" w:pos="2835"/>
        </w:tabs>
      </w:pPr>
    </w:p>
    <w:p w14:paraId="4DD25FD9" w14:textId="50F62684" w:rsidR="00A446C9" w:rsidRPr="00FE5674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037DF4">
        <w:t xml:space="preserve"> </w:t>
      </w:r>
      <w:r w:rsidR="00037DF4" w:rsidRPr="00037DF4">
        <w:rPr>
          <w:rStyle w:val="FootnoteReference"/>
          <w:sz w:val="22"/>
          <w:vertAlign w:val="superscript"/>
        </w:rPr>
        <w:footnoteReference w:id="2"/>
      </w:r>
      <w:r w:rsidR="001C44A3" w:rsidRPr="00FE5674">
        <w:tab/>
      </w:r>
      <w:r w:rsidR="0080294B">
        <w:tab/>
      </w:r>
      <w:r w:rsidR="0080294B">
        <w:tab/>
      </w:r>
      <w:r w:rsidR="00820302">
        <w:t>9</w:t>
      </w:r>
    </w:p>
    <w:p w14:paraId="1AB3E246" w14:textId="0769C827" w:rsidR="00A446C9" w:rsidRPr="00FE5674" w:rsidRDefault="0080294B" w:rsidP="00FE5674">
      <w:pPr>
        <w:pStyle w:val="BodyText"/>
        <w:tabs>
          <w:tab w:val="left" w:pos="2835"/>
        </w:tabs>
      </w:pPr>
      <w:r>
        <w:t xml:space="preserve">Technical Domain / </w:t>
      </w:r>
      <w:r w:rsidR="00A446C9" w:rsidRPr="00FE5674">
        <w:t>Task Number</w:t>
      </w:r>
      <w:r w:rsidR="00037DF4">
        <w:t xml:space="preserve"> </w:t>
      </w:r>
      <w:r w:rsidR="00037DF4">
        <w:rPr>
          <w:vertAlign w:val="superscript"/>
        </w:rPr>
        <w:t>2</w:t>
      </w:r>
      <w:r w:rsidR="001C44A3" w:rsidRPr="00FE5674">
        <w:tab/>
      </w:r>
      <w:r w:rsidR="00683CD9">
        <w:t xml:space="preserve">Working Group </w:t>
      </w:r>
      <w:r w:rsidR="00965128">
        <w:t>1</w:t>
      </w:r>
      <w:r w:rsidR="00683CD9">
        <w:t xml:space="preserve"> (</w:t>
      </w:r>
      <w:r w:rsidR="00D957E1">
        <w:rPr>
          <w:rFonts w:hint="eastAsia"/>
          <w:lang w:eastAsia="ko-KR"/>
        </w:rPr>
        <w:t>Harmonisation</w:t>
      </w:r>
      <w:r w:rsidR="00683CD9">
        <w:t>)</w:t>
      </w:r>
    </w:p>
    <w:p w14:paraId="47C78870" w14:textId="77777777" w:rsidR="000F43D7" w:rsidRDefault="00362CD9" w:rsidP="000F43D7">
      <w:pPr>
        <w:pStyle w:val="BodyText"/>
        <w:tabs>
          <w:tab w:val="left" w:pos="2835"/>
        </w:tabs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80294B">
        <w:tab/>
      </w:r>
      <w:r w:rsidR="0080294B">
        <w:tab/>
      </w:r>
      <w:r w:rsidR="000F43D7">
        <w:t>Sewoong OH(KRISO), Gijun Jeon(</w:t>
      </w:r>
      <w:r w:rsidR="000F43D7">
        <w:rPr>
          <w:rFonts w:hint="eastAsia"/>
          <w:lang w:eastAsia="ko-KR"/>
        </w:rPr>
        <w:t>MOF</w:t>
      </w:r>
      <w:r w:rsidR="000F43D7">
        <w:t>),</w:t>
      </w:r>
    </w:p>
    <w:p w14:paraId="01FC5420" w14:textId="41C00D54" w:rsidR="00362CD9" w:rsidRDefault="000F43D7" w:rsidP="00965128">
      <w:pPr>
        <w:pStyle w:val="BodyText"/>
        <w:tabs>
          <w:tab w:val="left" w:pos="2835"/>
        </w:tabs>
        <w:rPr>
          <w:color w:val="FF0000"/>
        </w:rPr>
      </w:pPr>
      <w:r>
        <w:tab/>
      </w:r>
      <w:r>
        <w:tab/>
      </w:r>
      <w:r>
        <w:tab/>
        <w:t>Sanghyun PARK(KRISO)</w:t>
      </w:r>
    </w:p>
    <w:p w14:paraId="2762BF0D" w14:textId="77777777" w:rsidR="00204B9F" w:rsidRDefault="00204B9F" w:rsidP="00FE5674">
      <w:pPr>
        <w:pStyle w:val="BodyText"/>
        <w:tabs>
          <w:tab w:val="left" w:pos="2835"/>
        </w:tabs>
      </w:pPr>
    </w:p>
    <w:p w14:paraId="7E13E5AC" w14:textId="77777777" w:rsidR="002D3BE8" w:rsidRDefault="002D3BE8" w:rsidP="00FE5674">
      <w:pPr>
        <w:pStyle w:val="BodyText"/>
        <w:tabs>
          <w:tab w:val="left" w:pos="2835"/>
        </w:tabs>
      </w:pPr>
    </w:p>
    <w:p w14:paraId="0F258596" w14:textId="68D30DD7" w:rsidR="00A446C9" w:rsidRDefault="00965128" w:rsidP="00B23212">
      <w:pPr>
        <w:pStyle w:val="Title"/>
      </w:pPr>
      <w:r>
        <w:rPr>
          <w:lang w:eastAsia="ko-KR"/>
        </w:rPr>
        <w:t xml:space="preserve">S-201 </w:t>
      </w:r>
      <w:r w:rsidR="00304476">
        <w:rPr>
          <w:lang w:eastAsia="ko-KR"/>
        </w:rPr>
        <w:t>development cooperation and research plan</w:t>
      </w:r>
    </w:p>
    <w:p w14:paraId="51930898" w14:textId="77777777" w:rsidR="00D1555E" w:rsidRPr="00C0530D" w:rsidRDefault="00D1555E" w:rsidP="00B56BDF">
      <w:pPr>
        <w:pStyle w:val="BodyText"/>
        <w:rPr>
          <w:lang w:eastAsia="ko-KR"/>
        </w:rPr>
      </w:pPr>
    </w:p>
    <w:p w14:paraId="3C575A26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71227E67" w14:textId="77777777" w:rsidR="00327E4A" w:rsidRDefault="00327E4A" w:rsidP="00E55927">
      <w:pPr>
        <w:pStyle w:val="BodyText"/>
        <w:rPr>
          <w:lang w:eastAsia="ko-KR"/>
        </w:rPr>
      </w:pPr>
    </w:p>
    <w:p w14:paraId="280C2022" w14:textId="47DBED93" w:rsidR="00A836B8" w:rsidRDefault="00A836B8" w:rsidP="00E55927">
      <w:pPr>
        <w:pStyle w:val="BodyText"/>
        <w:rPr>
          <w:lang w:eastAsia="ko-KR"/>
        </w:rPr>
      </w:pPr>
      <w:r>
        <w:rPr>
          <w:rFonts w:hint="eastAsia"/>
          <w:lang w:eastAsia="ko-KR"/>
        </w:rPr>
        <w:t xml:space="preserve">IALA, </w:t>
      </w:r>
      <w:r>
        <w:rPr>
          <w:lang w:eastAsia="ko-KR"/>
        </w:rPr>
        <w:t xml:space="preserve">MOF(Ministry of Oceans and Fisheries, ROK) and KRISO agreed </w:t>
      </w:r>
      <w:r w:rsidR="006F2053">
        <w:rPr>
          <w:lang w:eastAsia="ko-KR"/>
        </w:rPr>
        <w:t xml:space="preserve"> on the development of S-201 and exchange a letter </w:t>
      </w:r>
      <w:r w:rsidR="00A41B37">
        <w:rPr>
          <w:lang w:eastAsia="ko-KR"/>
        </w:rPr>
        <w:t xml:space="preserve">signed </w:t>
      </w:r>
      <w:r w:rsidR="006F2053">
        <w:rPr>
          <w:lang w:eastAsia="ko-KR"/>
        </w:rPr>
        <w:t>for cooperation among the three parties. T</w:t>
      </w:r>
      <w:r w:rsidR="006F2053">
        <w:rPr>
          <w:rFonts w:hint="eastAsia"/>
          <w:lang w:eastAsia="ko-KR"/>
        </w:rPr>
        <w:t xml:space="preserve">he </w:t>
      </w:r>
      <w:r w:rsidR="006F2053">
        <w:rPr>
          <w:lang w:eastAsia="ko-KR"/>
        </w:rPr>
        <w:t xml:space="preserve">S-201 development team including ROK members drafted the S-201 in 2015 and the draft has been improved by reviews and comments of AtoN experts. </w:t>
      </w:r>
    </w:p>
    <w:p w14:paraId="0BD0CC19" w14:textId="00A84B05" w:rsidR="006F2053" w:rsidRDefault="006F2053" w:rsidP="00E55927">
      <w:pPr>
        <w:pStyle w:val="BodyText"/>
        <w:rPr>
          <w:lang w:eastAsia="ko-KR"/>
        </w:rPr>
      </w:pPr>
      <w:r>
        <w:rPr>
          <w:lang w:eastAsia="ko-KR"/>
        </w:rPr>
        <w:t xml:space="preserve">In order to carry </w:t>
      </w:r>
      <w:r w:rsidR="00A41B37">
        <w:rPr>
          <w:lang w:eastAsia="ko-KR"/>
        </w:rPr>
        <w:t xml:space="preserve">out </w:t>
      </w:r>
      <w:r>
        <w:rPr>
          <w:lang w:eastAsia="ko-KR"/>
        </w:rPr>
        <w:t>the cooperation activities in the letter</w:t>
      </w:r>
      <w:r w:rsidR="00A41B37">
        <w:rPr>
          <w:lang w:eastAsia="ko-KR"/>
        </w:rPr>
        <w:t xml:space="preserve">, </w:t>
      </w:r>
      <w:r>
        <w:rPr>
          <w:lang w:eastAsia="ko-KR"/>
        </w:rPr>
        <w:t xml:space="preserve">ROK </w:t>
      </w:r>
      <w:r w:rsidR="00A41B37">
        <w:rPr>
          <w:lang w:eastAsia="ko-KR"/>
        </w:rPr>
        <w:t xml:space="preserve">has </w:t>
      </w:r>
      <w:r>
        <w:rPr>
          <w:lang w:eastAsia="ko-KR"/>
        </w:rPr>
        <w:t xml:space="preserve">planned to support the S-201 development of IALA. In this paper, additional activities identified and future research plan for the S-201 development are </w:t>
      </w:r>
      <w:r w:rsidR="00A41B37">
        <w:rPr>
          <w:lang w:eastAsia="ko-KR"/>
        </w:rPr>
        <w:t>described</w:t>
      </w:r>
      <w:r>
        <w:rPr>
          <w:lang w:eastAsia="ko-KR"/>
        </w:rPr>
        <w:t xml:space="preserve">. </w:t>
      </w:r>
    </w:p>
    <w:p w14:paraId="7B2A7D0C" w14:textId="77777777" w:rsidR="00A836B8" w:rsidRPr="00A41B37" w:rsidRDefault="00A836B8" w:rsidP="00E55927">
      <w:pPr>
        <w:pStyle w:val="BodyText"/>
        <w:rPr>
          <w:lang w:eastAsia="ko-KR"/>
        </w:rPr>
      </w:pPr>
    </w:p>
    <w:p w14:paraId="36D645BE" w14:textId="77777777" w:rsidR="00B56BDF" w:rsidRDefault="00B56BDF" w:rsidP="00B56BDF">
      <w:pPr>
        <w:pStyle w:val="Heading2"/>
      </w:pPr>
      <w:r>
        <w:t>Related documents</w:t>
      </w:r>
    </w:p>
    <w:p w14:paraId="6D566B65" w14:textId="77777777" w:rsidR="00C70AC9" w:rsidRDefault="00C70AC9" w:rsidP="00E55927">
      <w:pPr>
        <w:pStyle w:val="BodyText"/>
      </w:pPr>
    </w:p>
    <w:p w14:paraId="05E80A56" w14:textId="7E0094A8" w:rsidR="00B070F0" w:rsidRDefault="009F3965" w:rsidP="00C27EEE">
      <w:pPr>
        <w:pStyle w:val="BodyText"/>
        <w:numPr>
          <w:ilvl w:val="0"/>
          <w:numId w:val="45"/>
        </w:numPr>
        <w:rPr>
          <w:lang w:eastAsia="ko-KR"/>
        </w:rPr>
      </w:pPr>
      <w:r>
        <w:rPr>
          <w:rFonts w:hint="eastAsia"/>
          <w:lang w:eastAsia="ko-KR"/>
        </w:rPr>
        <w:t>ENAV</w:t>
      </w:r>
      <w:r w:rsidR="003D7A9A">
        <w:rPr>
          <w:lang w:eastAsia="ko-KR"/>
        </w:rPr>
        <w:t>20-9.8.</w:t>
      </w:r>
      <w:r w:rsidR="00EF02B0">
        <w:rPr>
          <w:lang w:eastAsia="ko-KR"/>
        </w:rPr>
        <w:t>1  IALA S-201 Product Specification</w:t>
      </w:r>
    </w:p>
    <w:p w14:paraId="7753F50D" w14:textId="77777777" w:rsidR="00EF02B0" w:rsidRPr="00A531F9" w:rsidRDefault="00EF02B0" w:rsidP="00EF02B0">
      <w:pPr>
        <w:pStyle w:val="BodyText"/>
        <w:ind w:left="760"/>
        <w:rPr>
          <w:lang w:eastAsia="ko-KR"/>
        </w:rPr>
      </w:pPr>
    </w:p>
    <w:p w14:paraId="041E9135" w14:textId="77777777" w:rsidR="00A446C9" w:rsidRDefault="00A446C9" w:rsidP="00A446C9">
      <w:pPr>
        <w:pStyle w:val="Heading1"/>
      </w:pPr>
      <w:r>
        <w:t>Discussion</w:t>
      </w:r>
    </w:p>
    <w:p w14:paraId="22619E3B" w14:textId="77777777" w:rsidR="00D06424" w:rsidRDefault="00D06424" w:rsidP="00A446C9">
      <w:pPr>
        <w:pStyle w:val="BodyText"/>
        <w:rPr>
          <w:lang w:eastAsia="ko-KR"/>
        </w:rPr>
      </w:pPr>
    </w:p>
    <w:p w14:paraId="360079F7" w14:textId="2FD80909" w:rsidR="00D06424" w:rsidRPr="00C46957" w:rsidRDefault="00A41B37" w:rsidP="00C27EEE">
      <w:pPr>
        <w:pStyle w:val="Heading2"/>
        <w:rPr>
          <w:lang w:eastAsia="ko-KR"/>
        </w:rPr>
      </w:pPr>
      <w:r>
        <w:rPr>
          <w:lang w:eastAsia="ko-KR"/>
        </w:rPr>
        <w:t xml:space="preserve">Additional activities </w:t>
      </w:r>
      <w:r w:rsidR="00ED1FA7">
        <w:rPr>
          <w:lang w:eastAsia="ko-KR"/>
        </w:rPr>
        <w:t xml:space="preserve">for the </w:t>
      </w:r>
      <w:r w:rsidR="00B80488">
        <w:rPr>
          <w:lang w:eastAsia="ko-KR"/>
        </w:rPr>
        <w:t>S-</w:t>
      </w:r>
      <w:r w:rsidR="00965128">
        <w:rPr>
          <w:lang w:eastAsia="ko-KR"/>
        </w:rPr>
        <w:t xml:space="preserve">201 </w:t>
      </w:r>
      <w:r w:rsidR="00ED1FA7">
        <w:rPr>
          <w:lang w:eastAsia="ko-KR"/>
        </w:rPr>
        <w:t>development</w:t>
      </w:r>
    </w:p>
    <w:p w14:paraId="55060F3B" w14:textId="77777777" w:rsidR="00965128" w:rsidRDefault="00965128" w:rsidP="00A446C9">
      <w:pPr>
        <w:pStyle w:val="BodyText"/>
        <w:rPr>
          <w:lang w:eastAsia="ko-KR"/>
        </w:rPr>
      </w:pPr>
    </w:p>
    <w:p w14:paraId="6D51F535" w14:textId="5C84349C" w:rsidR="00142B1B" w:rsidRDefault="00684979" w:rsidP="00B0647F">
      <w:pPr>
        <w:pStyle w:val="BodyText"/>
        <w:rPr>
          <w:lang w:eastAsia="ko-KR"/>
        </w:rPr>
      </w:pPr>
      <w:r>
        <w:rPr>
          <w:lang w:eastAsia="ko-KR"/>
        </w:rPr>
        <w:t xml:space="preserve">After reviewing </w:t>
      </w:r>
      <w:r w:rsidR="00142B1B">
        <w:rPr>
          <w:rFonts w:hint="eastAsia"/>
          <w:lang w:eastAsia="ko-KR"/>
        </w:rPr>
        <w:t xml:space="preserve">the progress of </w:t>
      </w:r>
      <w:r w:rsidR="00B0647F">
        <w:rPr>
          <w:lang w:eastAsia="ko-KR"/>
        </w:rPr>
        <w:t>S-201 development</w:t>
      </w:r>
      <w:r>
        <w:rPr>
          <w:lang w:eastAsia="ko-KR"/>
        </w:rPr>
        <w:t xml:space="preserve"> and discussing with a member </w:t>
      </w:r>
      <w:r w:rsidR="00142B1B">
        <w:rPr>
          <w:lang w:eastAsia="ko-KR"/>
        </w:rPr>
        <w:t>of</w:t>
      </w:r>
      <w:r>
        <w:rPr>
          <w:lang w:eastAsia="ko-KR"/>
        </w:rPr>
        <w:t xml:space="preserve"> S-20</w:t>
      </w:r>
      <w:r w:rsidR="00B0647F">
        <w:rPr>
          <w:lang w:eastAsia="ko-KR"/>
        </w:rPr>
        <w:t xml:space="preserve">1 </w:t>
      </w:r>
      <w:r w:rsidR="00142B1B">
        <w:rPr>
          <w:lang w:eastAsia="ko-KR"/>
        </w:rPr>
        <w:t>development team</w:t>
      </w:r>
      <w:r w:rsidR="00ED1FA7">
        <w:rPr>
          <w:lang w:eastAsia="ko-KR"/>
        </w:rPr>
        <w:t xml:space="preserve">, </w:t>
      </w:r>
      <w:r w:rsidR="00B0647F">
        <w:rPr>
          <w:lang w:eastAsia="ko-KR"/>
        </w:rPr>
        <w:t xml:space="preserve">several additional </w:t>
      </w:r>
      <w:r w:rsidR="00ED1FA7">
        <w:rPr>
          <w:lang w:eastAsia="ko-KR"/>
        </w:rPr>
        <w:t>activities</w:t>
      </w:r>
      <w:r w:rsidR="00B0647F">
        <w:rPr>
          <w:lang w:eastAsia="ko-KR"/>
        </w:rPr>
        <w:t xml:space="preserve"> were identified like below:</w:t>
      </w:r>
    </w:p>
    <w:p w14:paraId="05F82BA0" w14:textId="77777777" w:rsidR="008D6306" w:rsidRPr="00ED1FA7" w:rsidRDefault="008D6306" w:rsidP="00A446C9">
      <w:pPr>
        <w:pStyle w:val="BodyText"/>
        <w:rPr>
          <w:lang w:eastAsia="ko-KR"/>
        </w:rPr>
      </w:pPr>
    </w:p>
    <w:p w14:paraId="2756B171" w14:textId="77777777" w:rsidR="00966759" w:rsidRDefault="00966759" w:rsidP="007D4186">
      <w:pPr>
        <w:pStyle w:val="BodyText"/>
        <w:rPr>
          <w:lang w:eastAsia="ko-KR"/>
        </w:rPr>
      </w:pPr>
    </w:p>
    <w:p w14:paraId="68E0B4D1" w14:textId="7B710B59" w:rsidR="00684979" w:rsidRDefault="00684979" w:rsidP="00684979">
      <w:pPr>
        <w:pStyle w:val="BodyText"/>
        <w:numPr>
          <w:ilvl w:val="0"/>
          <w:numId w:val="45"/>
        </w:numPr>
        <w:rPr>
          <w:lang w:eastAsia="ko-KR"/>
        </w:rPr>
      </w:pPr>
      <w:r>
        <w:rPr>
          <w:lang w:eastAsia="ko-KR"/>
        </w:rPr>
        <w:lastRenderedPageBreak/>
        <w:t xml:space="preserve">Survey of additional requirement in terms of AtoN management: Current version </w:t>
      </w:r>
      <w:r w:rsidRPr="00684979">
        <w:rPr>
          <w:lang w:eastAsia="ko-KR"/>
        </w:rPr>
        <w:t>is almost entirely focused on the link between AtoN Authority to hydrographic office</w:t>
      </w:r>
      <w:r>
        <w:rPr>
          <w:lang w:eastAsia="ko-KR"/>
        </w:rPr>
        <w:t xml:space="preserve"> and </w:t>
      </w:r>
      <w:r w:rsidRPr="00684979">
        <w:rPr>
          <w:lang w:eastAsia="ko-KR"/>
        </w:rPr>
        <w:t>is weak in the management side of the AtoNs</w:t>
      </w:r>
      <w:r>
        <w:rPr>
          <w:lang w:eastAsia="ko-KR"/>
        </w:rPr>
        <w:t xml:space="preserve">. </w:t>
      </w:r>
      <w:r w:rsidR="00444217">
        <w:rPr>
          <w:lang w:eastAsia="ko-KR"/>
        </w:rPr>
        <w:t xml:space="preserve">AtoN </w:t>
      </w:r>
      <w:r>
        <w:rPr>
          <w:lang w:eastAsia="ko-KR"/>
        </w:rPr>
        <w:t xml:space="preserve">Management information will be </w:t>
      </w:r>
      <w:r w:rsidRPr="00684979">
        <w:rPr>
          <w:lang w:eastAsia="ko-KR"/>
        </w:rPr>
        <w:t>useful as a means of exchanging data within an AtoN authority</w:t>
      </w:r>
      <w:r>
        <w:rPr>
          <w:lang w:eastAsia="ko-KR"/>
        </w:rPr>
        <w:t>. T</w:t>
      </w:r>
      <w:r w:rsidRPr="00684979">
        <w:rPr>
          <w:lang w:eastAsia="ko-KR"/>
        </w:rPr>
        <w:t>here is a need for improvement to the AtoN management information.</w:t>
      </w:r>
    </w:p>
    <w:p w14:paraId="0F85B17C" w14:textId="1962EBDB" w:rsidR="00684979" w:rsidRDefault="00684979" w:rsidP="00684979">
      <w:pPr>
        <w:pStyle w:val="BodyText"/>
        <w:numPr>
          <w:ilvl w:val="0"/>
          <w:numId w:val="45"/>
        </w:numPr>
        <w:rPr>
          <w:lang w:eastAsia="ko-KR"/>
        </w:rPr>
      </w:pPr>
      <w:r>
        <w:rPr>
          <w:lang w:eastAsia="ko-KR"/>
        </w:rPr>
        <w:t>S-201 Portrayal Catalogue: T</w:t>
      </w:r>
      <w:r w:rsidRPr="00684979">
        <w:rPr>
          <w:lang w:eastAsia="ko-KR"/>
        </w:rPr>
        <w:t>here is no portrayal for S-201</w:t>
      </w:r>
      <w:r w:rsidR="00744DAD">
        <w:rPr>
          <w:lang w:eastAsia="ko-KR"/>
        </w:rPr>
        <w:t>. P</w:t>
      </w:r>
      <w:r w:rsidRPr="00684979">
        <w:rPr>
          <w:lang w:eastAsia="ko-KR"/>
        </w:rPr>
        <w:t xml:space="preserve">ortraying the </w:t>
      </w:r>
      <w:r w:rsidR="00744DAD">
        <w:rPr>
          <w:lang w:eastAsia="ko-KR"/>
        </w:rPr>
        <w:t xml:space="preserve">AtoN </w:t>
      </w:r>
      <w:r w:rsidRPr="00684979">
        <w:rPr>
          <w:lang w:eastAsia="ko-KR"/>
        </w:rPr>
        <w:t xml:space="preserve">information visually is going to be important in the future for things like visual control of the data, planning, management, etc. </w:t>
      </w:r>
    </w:p>
    <w:p w14:paraId="16F6A9AE" w14:textId="05F7F217" w:rsidR="00684979" w:rsidRDefault="00684979" w:rsidP="00744DAD">
      <w:pPr>
        <w:pStyle w:val="BodyText"/>
        <w:numPr>
          <w:ilvl w:val="0"/>
          <w:numId w:val="45"/>
        </w:numPr>
        <w:rPr>
          <w:lang w:eastAsia="ko-KR"/>
        </w:rPr>
      </w:pPr>
      <w:r>
        <w:rPr>
          <w:lang w:eastAsia="ko-KR"/>
        </w:rPr>
        <w:t xml:space="preserve">DCEG: </w:t>
      </w:r>
      <w:r w:rsidR="00744DAD">
        <w:rPr>
          <w:lang w:eastAsia="ko-KR"/>
        </w:rPr>
        <w:t>T</w:t>
      </w:r>
      <w:r w:rsidR="00744DAD" w:rsidRPr="00744DAD">
        <w:rPr>
          <w:lang w:eastAsia="ko-KR"/>
        </w:rPr>
        <w:t>here is a need to update the DCEG</w:t>
      </w:r>
      <w:r w:rsidR="00744DAD">
        <w:rPr>
          <w:lang w:eastAsia="ko-KR"/>
        </w:rPr>
        <w:t xml:space="preserve">. </w:t>
      </w:r>
    </w:p>
    <w:p w14:paraId="0FD84491" w14:textId="3B12CBEB" w:rsidR="00684979" w:rsidRDefault="00684979" w:rsidP="001C4F5C">
      <w:pPr>
        <w:pStyle w:val="BodyText"/>
        <w:numPr>
          <w:ilvl w:val="0"/>
          <w:numId w:val="45"/>
        </w:numPr>
        <w:rPr>
          <w:lang w:eastAsia="ko-KR"/>
        </w:rPr>
      </w:pPr>
      <w:r>
        <w:rPr>
          <w:lang w:eastAsia="ko-KR"/>
        </w:rPr>
        <w:t xml:space="preserve">Validation: </w:t>
      </w:r>
      <w:r w:rsidR="00744DAD">
        <w:rPr>
          <w:lang w:eastAsia="ko-KR"/>
        </w:rPr>
        <w:t xml:space="preserve">There is a need to draft </w:t>
      </w:r>
      <w:r w:rsidR="00744DAD" w:rsidRPr="00744DAD">
        <w:rPr>
          <w:lang w:eastAsia="ko-KR"/>
        </w:rPr>
        <w:t>validation checks to the latest version of the model</w:t>
      </w:r>
    </w:p>
    <w:p w14:paraId="24E3F75E" w14:textId="33A610A7" w:rsidR="00E818D7" w:rsidRDefault="0083338D" w:rsidP="00E818D7">
      <w:pPr>
        <w:pStyle w:val="BodyText"/>
        <w:numPr>
          <w:ilvl w:val="0"/>
          <w:numId w:val="45"/>
        </w:numPr>
        <w:rPr>
          <w:lang w:eastAsia="ko-KR"/>
        </w:rPr>
      </w:pPr>
      <w:r>
        <w:rPr>
          <w:lang w:eastAsia="ko-KR"/>
        </w:rPr>
        <w:t xml:space="preserve">Review of </w:t>
      </w:r>
      <w:r w:rsidR="00E818D7">
        <w:rPr>
          <w:lang w:eastAsia="ko-KR"/>
        </w:rPr>
        <w:t>all the enumerations</w:t>
      </w:r>
      <w:r>
        <w:rPr>
          <w:lang w:eastAsia="ko-KR"/>
        </w:rPr>
        <w:t xml:space="preserve">: There </w:t>
      </w:r>
      <w:r w:rsidR="00E818D7">
        <w:rPr>
          <w:lang w:eastAsia="ko-KR"/>
        </w:rPr>
        <w:t xml:space="preserve">is </w:t>
      </w:r>
      <w:r>
        <w:rPr>
          <w:lang w:eastAsia="ko-KR"/>
        </w:rPr>
        <w:t xml:space="preserve">a need </w:t>
      </w:r>
      <w:r w:rsidR="00E818D7">
        <w:rPr>
          <w:lang w:eastAsia="ko-KR"/>
        </w:rPr>
        <w:t>to restrain the enumerated lists with only the values that are applicable to S-201</w:t>
      </w:r>
    </w:p>
    <w:p w14:paraId="5DC3CAA6" w14:textId="0590264D" w:rsidR="00444217" w:rsidRDefault="00444217" w:rsidP="00C77E4D">
      <w:pPr>
        <w:pStyle w:val="BodyText"/>
        <w:numPr>
          <w:ilvl w:val="0"/>
          <w:numId w:val="45"/>
        </w:numPr>
        <w:rPr>
          <w:lang w:eastAsia="ko-KR"/>
        </w:rPr>
      </w:pPr>
      <w:r>
        <w:rPr>
          <w:rFonts w:hint="eastAsia"/>
          <w:lang w:eastAsia="ko-KR"/>
        </w:rPr>
        <w:t>Joint research on a S-201 to S-57 conversion rules</w:t>
      </w:r>
    </w:p>
    <w:p w14:paraId="526D45F0" w14:textId="54691CBD" w:rsidR="00444217" w:rsidRDefault="00444217" w:rsidP="00C80276">
      <w:pPr>
        <w:pStyle w:val="BodyText"/>
        <w:numPr>
          <w:ilvl w:val="0"/>
          <w:numId w:val="45"/>
        </w:numPr>
        <w:rPr>
          <w:lang w:eastAsia="ko-KR"/>
        </w:rPr>
      </w:pPr>
      <w:r>
        <w:rPr>
          <w:lang w:eastAsia="ko-KR"/>
        </w:rPr>
        <w:t>Assistance for a new version of S-201</w:t>
      </w:r>
    </w:p>
    <w:p w14:paraId="0220B428" w14:textId="77777777" w:rsidR="00A221E6" w:rsidRDefault="00A221E6" w:rsidP="007D4186">
      <w:pPr>
        <w:pStyle w:val="BodyText"/>
        <w:rPr>
          <w:lang w:eastAsia="ko-KR"/>
        </w:rPr>
      </w:pPr>
    </w:p>
    <w:p w14:paraId="7D68F3A3" w14:textId="6CEB34C7" w:rsidR="007D4186" w:rsidRDefault="00A221E6" w:rsidP="007D4186">
      <w:pPr>
        <w:pStyle w:val="Heading2"/>
        <w:rPr>
          <w:lang w:eastAsia="ko-KR"/>
        </w:rPr>
      </w:pPr>
      <w:r>
        <w:rPr>
          <w:lang w:eastAsia="ko-KR"/>
        </w:rPr>
        <w:t>Future research plan of S-201 development</w:t>
      </w:r>
      <w:r w:rsidR="007D4186" w:rsidRPr="00EB04D8">
        <w:rPr>
          <w:rFonts w:hint="eastAsia"/>
          <w:lang w:eastAsia="ko-KR"/>
        </w:rPr>
        <w:t xml:space="preserve"> </w:t>
      </w:r>
    </w:p>
    <w:p w14:paraId="3E57B46B" w14:textId="77777777" w:rsidR="007D4186" w:rsidRPr="00444217" w:rsidRDefault="007D4186" w:rsidP="007D4186">
      <w:pPr>
        <w:pStyle w:val="BodyText"/>
        <w:rPr>
          <w:lang w:eastAsia="ko-KR"/>
        </w:rPr>
      </w:pPr>
    </w:p>
    <w:p w14:paraId="49B0A60E" w14:textId="26CE7051" w:rsidR="00A221E6" w:rsidRDefault="00A221E6" w:rsidP="00A446C9">
      <w:pPr>
        <w:pStyle w:val="BodyText"/>
        <w:rPr>
          <w:lang w:eastAsia="ko-KR"/>
        </w:rPr>
      </w:pPr>
      <w:r>
        <w:rPr>
          <w:lang w:eastAsia="ko-KR"/>
        </w:rPr>
        <w:t xml:space="preserve">In order to </w:t>
      </w:r>
      <w:r>
        <w:rPr>
          <w:rFonts w:hint="eastAsia"/>
          <w:lang w:eastAsia="ko-KR"/>
        </w:rPr>
        <w:t xml:space="preserve">support </w:t>
      </w:r>
      <w:r>
        <w:rPr>
          <w:lang w:eastAsia="ko-KR"/>
        </w:rPr>
        <w:t xml:space="preserve">for </w:t>
      </w:r>
      <w:r>
        <w:rPr>
          <w:rFonts w:hint="eastAsia"/>
          <w:lang w:eastAsia="ko-KR"/>
        </w:rPr>
        <w:t>IALA to finish</w:t>
      </w:r>
      <w:r>
        <w:rPr>
          <w:lang w:eastAsia="ko-KR"/>
        </w:rPr>
        <w:t xml:space="preserve"> and improve</w:t>
      </w:r>
      <w:r>
        <w:rPr>
          <w:rFonts w:hint="eastAsia"/>
          <w:lang w:eastAsia="ko-KR"/>
        </w:rPr>
        <w:t xml:space="preserve"> S-201 AtoN product specification, ROK will carry out</w:t>
      </w:r>
      <w:r w:rsidR="00DB27BF">
        <w:rPr>
          <w:lang w:eastAsia="ko-KR"/>
        </w:rPr>
        <w:t xml:space="preserve"> a</w:t>
      </w:r>
      <w:r>
        <w:rPr>
          <w:rFonts w:hint="eastAsia"/>
          <w:lang w:eastAsia="ko-KR"/>
        </w:rPr>
        <w:t xml:space="preserve"> research project including additional activities identified above. </w:t>
      </w:r>
      <w:r w:rsidR="00DB27BF">
        <w:rPr>
          <w:lang w:eastAsia="ko-KR"/>
        </w:rPr>
        <w:t xml:space="preserve">ROK will cooperate with IALA and member states on S-201 and make a transition plan for AtoN management considering the S-201. </w:t>
      </w:r>
    </w:p>
    <w:p w14:paraId="18A46535" w14:textId="0619FDE4" w:rsidR="00DB27BF" w:rsidRDefault="00DB27BF" w:rsidP="00DB27BF">
      <w:pPr>
        <w:pStyle w:val="BodyText"/>
        <w:numPr>
          <w:ilvl w:val="0"/>
          <w:numId w:val="45"/>
        </w:numPr>
        <w:rPr>
          <w:lang w:eastAsia="ko-KR"/>
        </w:rPr>
      </w:pPr>
      <w:r>
        <w:rPr>
          <w:lang w:eastAsia="ko-KR"/>
        </w:rPr>
        <w:t xml:space="preserve">Improvement plan of AtoN management </w:t>
      </w:r>
      <w:r w:rsidR="00444217">
        <w:rPr>
          <w:lang w:eastAsia="ko-KR"/>
        </w:rPr>
        <w:t xml:space="preserve">system </w:t>
      </w:r>
      <w:r>
        <w:rPr>
          <w:lang w:eastAsia="ko-KR"/>
        </w:rPr>
        <w:t>considering the S-201</w:t>
      </w:r>
    </w:p>
    <w:p w14:paraId="3CB52826" w14:textId="48C9CB16" w:rsidR="00DB27BF" w:rsidRDefault="00DB27BF" w:rsidP="00DB27BF">
      <w:pPr>
        <w:pStyle w:val="BodyText"/>
        <w:numPr>
          <w:ilvl w:val="0"/>
          <w:numId w:val="45"/>
        </w:numPr>
        <w:rPr>
          <w:lang w:eastAsia="ko-KR"/>
        </w:rPr>
      </w:pPr>
      <w:r>
        <w:rPr>
          <w:rFonts w:hint="eastAsia"/>
          <w:lang w:eastAsia="ko-KR"/>
        </w:rPr>
        <w:t>Creation of S-201 test datasets</w:t>
      </w:r>
      <w:r>
        <w:rPr>
          <w:lang w:eastAsia="ko-KR"/>
        </w:rPr>
        <w:t xml:space="preserve"> (</w:t>
      </w:r>
      <w:r>
        <w:rPr>
          <w:rFonts w:hint="eastAsia"/>
          <w:lang w:eastAsia="ko-KR"/>
        </w:rPr>
        <w:t>GML)</w:t>
      </w:r>
    </w:p>
    <w:p w14:paraId="60A004A3" w14:textId="752DC493" w:rsidR="00DB27BF" w:rsidRDefault="00DB27BF" w:rsidP="00DB27BF">
      <w:pPr>
        <w:pStyle w:val="BodyText"/>
        <w:numPr>
          <w:ilvl w:val="0"/>
          <w:numId w:val="45"/>
        </w:numPr>
        <w:rPr>
          <w:lang w:eastAsia="ko-KR"/>
        </w:rPr>
      </w:pPr>
      <w:r>
        <w:rPr>
          <w:rFonts w:hint="eastAsia"/>
          <w:lang w:eastAsia="ko-KR"/>
        </w:rPr>
        <w:t>Displaying the S-201 test datasets on ENC based on S-201 Portrayal Catalogue</w:t>
      </w:r>
    </w:p>
    <w:p w14:paraId="2E2DC3DC" w14:textId="77777777" w:rsidR="00444217" w:rsidRDefault="00444217" w:rsidP="00A446C9">
      <w:pPr>
        <w:pStyle w:val="BodyText"/>
        <w:rPr>
          <w:lang w:eastAsia="ko-KR"/>
        </w:rPr>
      </w:pPr>
    </w:p>
    <w:p w14:paraId="720041F3" w14:textId="6EBDB467" w:rsidR="003B3675" w:rsidRDefault="003B3675" w:rsidP="00A446C9">
      <w:pPr>
        <w:pStyle w:val="BodyText"/>
        <w:rPr>
          <w:lang w:eastAsia="ko-KR"/>
        </w:rPr>
      </w:pPr>
      <w:r>
        <w:rPr>
          <w:rFonts w:hint="eastAsia"/>
          <w:lang w:eastAsia="ko-KR"/>
        </w:rPr>
        <w:t xml:space="preserve">The research results </w:t>
      </w:r>
      <w:r w:rsidR="00B76000">
        <w:rPr>
          <w:lang w:eastAsia="ko-KR"/>
        </w:rPr>
        <w:t xml:space="preserve">will provide several implications in terms of testing the S-201 AtoN </w:t>
      </w:r>
      <w:r w:rsidR="00444217">
        <w:rPr>
          <w:lang w:eastAsia="ko-KR"/>
        </w:rPr>
        <w:t>product specification</w:t>
      </w:r>
      <w:r w:rsidR="00B76000">
        <w:rPr>
          <w:lang w:eastAsia="ko-KR"/>
        </w:rPr>
        <w:t>. ROK hope</w:t>
      </w:r>
      <w:r w:rsidR="00444217">
        <w:rPr>
          <w:lang w:eastAsia="ko-KR"/>
        </w:rPr>
        <w:t>s</w:t>
      </w:r>
      <w:r w:rsidR="00B76000">
        <w:rPr>
          <w:lang w:eastAsia="ko-KR"/>
        </w:rPr>
        <w:t xml:space="preserve"> to exchange relevant information and carry out research project jointly with interested member states and parties. </w:t>
      </w:r>
    </w:p>
    <w:p w14:paraId="77DB2905" w14:textId="77777777" w:rsidR="00DB27BF" w:rsidRDefault="00DB27BF" w:rsidP="00A446C9">
      <w:pPr>
        <w:pStyle w:val="BodyText"/>
        <w:rPr>
          <w:lang w:eastAsia="ko-KR"/>
        </w:rPr>
      </w:pPr>
    </w:p>
    <w:p w14:paraId="7A8D2F27" w14:textId="77777777" w:rsidR="00A446C9" w:rsidRDefault="00A446C9" w:rsidP="00A446C9">
      <w:pPr>
        <w:pStyle w:val="Heading1"/>
      </w:pPr>
      <w:r>
        <w:t>Action requested of the Committee</w:t>
      </w:r>
    </w:p>
    <w:p w14:paraId="1556E528" w14:textId="67A92898" w:rsidR="00F25BF4" w:rsidRDefault="00F25BF4" w:rsidP="00A446C9">
      <w:pPr>
        <w:pStyle w:val="BodyText"/>
      </w:pPr>
      <w:r>
        <w:t>The Committee is requested to:</w:t>
      </w:r>
      <w:r w:rsidRPr="00F25BF4">
        <w:t xml:space="preserve"> </w:t>
      </w:r>
    </w:p>
    <w:p w14:paraId="1A49A0AD" w14:textId="07B2BD3D" w:rsidR="00E3204A" w:rsidRPr="00444217" w:rsidRDefault="00B76000" w:rsidP="00110471">
      <w:pPr>
        <w:pStyle w:val="List1"/>
        <w:numPr>
          <w:ilvl w:val="0"/>
          <w:numId w:val="39"/>
        </w:numPr>
        <w:rPr>
          <w:rFonts w:eastAsia="Batang"/>
          <w:lang w:eastAsia="ko-KR"/>
        </w:rPr>
      </w:pPr>
      <w:r w:rsidRPr="00444217">
        <w:rPr>
          <w:rFonts w:eastAsia="Batang"/>
          <w:lang w:eastAsia="ko-KR"/>
        </w:rPr>
        <w:t>n</w:t>
      </w:r>
      <w:r w:rsidRPr="00444217">
        <w:rPr>
          <w:rFonts w:eastAsia="Batang" w:hint="eastAsia"/>
          <w:lang w:eastAsia="ko-KR"/>
        </w:rPr>
        <w:t xml:space="preserve">ote </w:t>
      </w:r>
      <w:r w:rsidRPr="00444217">
        <w:rPr>
          <w:rFonts w:eastAsia="Batang"/>
          <w:lang w:eastAsia="ko-KR"/>
        </w:rPr>
        <w:t>this paper</w:t>
      </w:r>
    </w:p>
    <w:p w14:paraId="4E9BFE3B" w14:textId="2840E6C0" w:rsidR="00C27EEE" w:rsidRPr="00444217" w:rsidRDefault="00B76000" w:rsidP="00110471">
      <w:pPr>
        <w:pStyle w:val="List1"/>
        <w:numPr>
          <w:ilvl w:val="0"/>
          <w:numId w:val="39"/>
        </w:numPr>
        <w:rPr>
          <w:rFonts w:eastAsia="Batang"/>
          <w:lang w:eastAsia="ko-KR"/>
        </w:rPr>
      </w:pPr>
      <w:r w:rsidRPr="00444217">
        <w:rPr>
          <w:rFonts w:eastAsia="Batang"/>
          <w:lang w:eastAsia="ko-KR"/>
        </w:rPr>
        <w:t>review the additional topics identified for S-201 development and provide comments</w:t>
      </w:r>
    </w:p>
    <w:p w14:paraId="1A013F9D" w14:textId="2927B997" w:rsidR="00781FF6" w:rsidRPr="00781FF6" w:rsidRDefault="00781FF6" w:rsidP="00110471">
      <w:pPr>
        <w:pStyle w:val="List1"/>
        <w:numPr>
          <w:ilvl w:val="0"/>
          <w:numId w:val="0"/>
        </w:numPr>
        <w:ind w:left="567" w:hanging="567"/>
        <w:rPr>
          <w:lang w:eastAsia="ko-KR"/>
        </w:rPr>
      </w:pPr>
    </w:p>
    <w:sectPr w:rsidR="00781FF6" w:rsidRPr="00781FF6" w:rsidSect="0082480E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71A1ED" w14:textId="77777777" w:rsidR="00521CEE" w:rsidRDefault="00521CEE" w:rsidP="00362CD9">
      <w:r>
        <w:separator/>
      </w:r>
    </w:p>
  </w:endnote>
  <w:endnote w:type="continuationSeparator" w:id="0">
    <w:p w14:paraId="7CFC930E" w14:textId="77777777" w:rsidR="00521CEE" w:rsidRDefault="00521CEE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Times New Roman"/>
    <w:panose1 w:val="020B0704020202020204"/>
    <w:charset w:val="00"/>
    <w:family w:val="auto"/>
    <w:pitch w:val="variable"/>
    <w:sig w:usb0="E0003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328DD723" w:rsidR="00C27EEE" w:rsidRDefault="00C27EEE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E796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248FCB" w14:textId="77777777" w:rsidR="00521CEE" w:rsidRDefault="00521CEE" w:rsidP="00362CD9">
      <w:r>
        <w:separator/>
      </w:r>
    </w:p>
  </w:footnote>
  <w:footnote w:type="continuationSeparator" w:id="0">
    <w:p w14:paraId="4C08B8BE" w14:textId="77777777" w:rsidR="00521CEE" w:rsidRDefault="00521CEE" w:rsidP="00362CD9">
      <w:r>
        <w:continuationSeparator/>
      </w:r>
    </w:p>
  </w:footnote>
  <w:footnote w:id="1">
    <w:p w14:paraId="741FE09C" w14:textId="56CC54BF" w:rsidR="00C27EEE" w:rsidRPr="00EA5A97" w:rsidRDefault="00C27EEE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C27EEE" w:rsidRPr="00037DF4" w:rsidRDefault="00C27EEE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34F70"/>
    <w:multiLevelType w:val="hybridMultilevel"/>
    <w:tmpl w:val="9F26EA98"/>
    <w:lvl w:ilvl="0" w:tplc="85D81A3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5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56263DD"/>
    <w:multiLevelType w:val="hybridMultilevel"/>
    <w:tmpl w:val="C1B82BD8"/>
    <w:lvl w:ilvl="0" w:tplc="D542D6F2">
      <w:numFmt w:val="bullet"/>
      <w:lvlText w:val="-"/>
      <w:lvlJc w:val="left"/>
      <w:pPr>
        <w:ind w:left="760" w:hanging="360"/>
      </w:pPr>
      <w:rPr>
        <w:rFonts w:ascii="Arial" w:eastAsia="Batang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16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3"/>
  </w:num>
  <w:num w:numId="5">
    <w:abstractNumId w:val="17"/>
  </w:num>
  <w:num w:numId="6">
    <w:abstractNumId w:val="5"/>
  </w:num>
  <w:num w:numId="7">
    <w:abstractNumId w:val="25"/>
  </w:num>
  <w:num w:numId="8">
    <w:abstractNumId w:val="12"/>
  </w:num>
  <w:num w:numId="9">
    <w:abstractNumId w:val="9"/>
  </w:num>
  <w:num w:numId="10">
    <w:abstractNumId w:val="19"/>
  </w:num>
  <w:num w:numId="11">
    <w:abstractNumId w:val="18"/>
  </w:num>
  <w:num w:numId="12">
    <w:abstractNumId w:val="16"/>
  </w:num>
  <w:num w:numId="13">
    <w:abstractNumId w:val="24"/>
  </w:num>
  <w:num w:numId="14">
    <w:abstractNumId w:val="6"/>
  </w:num>
  <w:num w:numId="15">
    <w:abstractNumId w:val="26"/>
  </w:num>
  <w:num w:numId="16">
    <w:abstractNumId w:val="15"/>
  </w:num>
  <w:num w:numId="17">
    <w:abstractNumId w:val="7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4"/>
  </w:num>
  <w:num w:numId="25">
    <w:abstractNumId w:val="4"/>
  </w:num>
  <w:num w:numId="26">
    <w:abstractNumId w:val="4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0"/>
  </w:num>
  <w:num w:numId="34">
    <w:abstractNumId w:val="20"/>
  </w:num>
  <w:num w:numId="35">
    <w:abstractNumId w:val="20"/>
  </w:num>
  <w:num w:numId="36">
    <w:abstractNumId w:val="13"/>
  </w:num>
  <w:num w:numId="37">
    <w:abstractNumId w:val="6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4"/>
  </w:num>
  <w:num w:numId="45">
    <w:abstractNumId w:val="10"/>
  </w:num>
  <w:num w:numId="46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101E"/>
    <w:rsid w:val="00013AB5"/>
    <w:rsid w:val="000202A7"/>
    <w:rsid w:val="00027AC5"/>
    <w:rsid w:val="00030522"/>
    <w:rsid w:val="000322B2"/>
    <w:rsid w:val="000334BC"/>
    <w:rsid w:val="00034318"/>
    <w:rsid w:val="00037DF4"/>
    <w:rsid w:val="0004700E"/>
    <w:rsid w:val="00070C13"/>
    <w:rsid w:val="00071297"/>
    <w:rsid w:val="00084F33"/>
    <w:rsid w:val="000A77A7"/>
    <w:rsid w:val="000B1707"/>
    <w:rsid w:val="000C1B3E"/>
    <w:rsid w:val="000F43D7"/>
    <w:rsid w:val="0010707B"/>
    <w:rsid w:val="00110471"/>
    <w:rsid w:val="001109F3"/>
    <w:rsid w:val="00142B1B"/>
    <w:rsid w:val="001505AC"/>
    <w:rsid w:val="00156CC2"/>
    <w:rsid w:val="00177F4D"/>
    <w:rsid w:val="00180DDA"/>
    <w:rsid w:val="00191BC7"/>
    <w:rsid w:val="001A1F5E"/>
    <w:rsid w:val="001B2A2D"/>
    <w:rsid w:val="001B737D"/>
    <w:rsid w:val="001B7C1A"/>
    <w:rsid w:val="001C44A3"/>
    <w:rsid w:val="001E0E15"/>
    <w:rsid w:val="001F4802"/>
    <w:rsid w:val="001F528A"/>
    <w:rsid w:val="001F704E"/>
    <w:rsid w:val="00202711"/>
    <w:rsid w:val="00204B9F"/>
    <w:rsid w:val="002125B0"/>
    <w:rsid w:val="00212CDA"/>
    <w:rsid w:val="00227F74"/>
    <w:rsid w:val="00233B21"/>
    <w:rsid w:val="00243228"/>
    <w:rsid w:val="00251483"/>
    <w:rsid w:val="00255CAA"/>
    <w:rsid w:val="00264305"/>
    <w:rsid w:val="00286A28"/>
    <w:rsid w:val="00297494"/>
    <w:rsid w:val="002A0346"/>
    <w:rsid w:val="002A4487"/>
    <w:rsid w:val="002B145F"/>
    <w:rsid w:val="002B49E9"/>
    <w:rsid w:val="002B5F04"/>
    <w:rsid w:val="002D3BE8"/>
    <w:rsid w:val="002D3E8B"/>
    <w:rsid w:val="002D4575"/>
    <w:rsid w:val="002D5C0C"/>
    <w:rsid w:val="002E03D1"/>
    <w:rsid w:val="002E6593"/>
    <w:rsid w:val="002E6B74"/>
    <w:rsid w:val="002E6FCA"/>
    <w:rsid w:val="00304476"/>
    <w:rsid w:val="0031516A"/>
    <w:rsid w:val="0032544E"/>
    <w:rsid w:val="00327E4A"/>
    <w:rsid w:val="00356CD0"/>
    <w:rsid w:val="00357C75"/>
    <w:rsid w:val="00362CD9"/>
    <w:rsid w:val="00371803"/>
    <w:rsid w:val="00375BBD"/>
    <w:rsid w:val="003761CA"/>
    <w:rsid w:val="00380DAF"/>
    <w:rsid w:val="003970F7"/>
    <w:rsid w:val="003A4CFC"/>
    <w:rsid w:val="003A6E68"/>
    <w:rsid w:val="003B28F5"/>
    <w:rsid w:val="003B3675"/>
    <w:rsid w:val="003B41DC"/>
    <w:rsid w:val="003B59EB"/>
    <w:rsid w:val="003B7B7D"/>
    <w:rsid w:val="003C09D8"/>
    <w:rsid w:val="003C54CB"/>
    <w:rsid w:val="003C7A2A"/>
    <w:rsid w:val="003D2DC1"/>
    <w:rsid w:val="003D69D0"/>
    <w:rsid w:val="003D78B0"/>
    <w:rsid w:val="003D7A9A"/>
    <w:rsid w:val="003E7966"/>
    <w:rsid w:val="003F2918"/>
    <w:rsid w:val="003F430E"/>
    <w:rsid w:val="00401CC4"/>
    <w:rsid w:val="0041088C"/>
    <w:rsid w:val="00420A38"/>
    <w:rsid w:val="00431B19"/>
    <w:rsid w:val="00444217"/>
    <w:rsid w:val="004454ED"/>
    <w:rsid w:val="004661AD"/>
    <w:rsid w:val="004A351C"/>
    <w:rsid w:val="004C1A4A"/>
    <w:rsid w:val="004C29F9"/>
    <w:rsid w:val="004D1D85"/>
    <w:rsid w:val="004D3C3A"/>
    <w:rsid w:val="004D42A6"/>
    <w:rsid w:val="004E1CD1"/>
    <w:rsid w:val="004F5499"/>
    <w:rsid w:val="00505260"/>
    <w:rsid w:val="005107EB"/>
    <w:rsid w:val="00513055"/>
    <w:rsid w:val="00521345"/>
    <w:rsid w:val="00521CEE"/>
    <w:rsid w:val="005234C3"/>
    <w:rsid w:val="00526DF0"/>
    <w:rsid w:val="00530E63"/>
    <w:rsid w:val="00545CC4"/>
    <w:rsid w:val="00551FFF"/>
    <w:rsid w:val="005607A2"/>
    <w:rsid w:val="0057198B"/>
    <w:rsid w:val="00571CAF"/>
    <w:rsid w:val="00574A84"/>
    <w:rsid w:val="00597FAE"/>
    <w:rsid w:val="005B32A3"/>
    <w:rsid w:val="005B7E50"/>
    <w:rsid w:val="005C0D44"/>
    <w:rsid w:val="005C566C"/>
    <w:rsid w:val="005C716B"/>
    <w:rsid w:val="005C7E69"/>
    <w:rsid w:val="005D4AAB"/>
    <w:rsid w:val="005E262D"/>
    <w:rsid w:val="005F23D3"/>
    <w:rsid w:val="005F7E20"/>
    <w:rsid w:val="00606927"/>
    <w:rsid w:val="006260FB"/>
    <w:rsid w:val="0063107D"/>
    <w:rsid w:val="0065621E"/>
    <w:rsid w:val="006652C3"/>
    <w:rsid w:val="00680586"/>
    <w:rsid w:val="00683CD9"/>
    <w:rsid w:val="00684979"/>
    <w:rsid w:val="00687231"/>
    <w:rsid w:val="00691FD0"/>
    <w:rsid w:val="00692148"/>
    <w:rsid w:val="006A5FD5"/>
    <w:rsid w:val="006C5948"/>
    <w:rsid w:val="006D6CFA"/>
    <w:rsid w:val="006D7EE1"/>
    <w:rsid w:val="006F2053"/>
    <w:rsid w:val="006F2A74"/>
    <w:rsid w:val="007118F5"/>
    <w:rsid w:val="00712AA4"/>
    <w:rsid w:val="00721AA1"/>
    <w:rsid w:val="00724B67"/>
    <w:rsid w:val="00731BB0"/>
    <w:rsid w:val="00744DAD"/>
    <w:rsid w:val="007534E1"/>
    <w:rsid w:val="007547F8"/>
    <w:rsid w:val="00765622"/>
    <w:rsid w:val="00770B6C"/>
    <w:rsid w:val="007747A0"/>
    <w:rsid w:val="00781FF6"/>
    <w:rsid w:val="00783FEA"/>
    <w:rsid w:val="00795003"/>
    <w:rsid w:val="007951BD"/>
    <w:rsid w:val="0079538E"/>
    <w:rsid w:val="007D4186"/>
    <w:rsid w:val="0080294B"/>
    <w:rsid w:val="008042CD"/>
    <w:rsid w:val="008047A9"/>
    <w:rsid w:val="00820302"/>
    <w:rsid w:val="0082480E"/>
    <w:rsid w:val="00826734"/>
    <w:rsid w:val="0083338D"/>
    <w:rsid w:val="00850293"/>
    <w:rsid w:val="00851373"/>
    <w:rsid w:val="00851BA6"/>
    <w:rsid w:val="0085654D"/>
    <w:rsid w:val="008575B3"/>
    <w:rsid w:val="00861160"/>
    <w:rsid w:val="0086654F"/>
    <w:rsid w:val="00880F3C"/>
    <w:rsid w:val="00895F33"/>
    <w:rsid w:val="008A356F"/>
    <w:rsid w:val="008A4653"/>
    <w:rsid w:val="008A4717"/>
    <w:rsid w:val="008A50CC"/>
    <w:rsid w:val="008B4A15"/>
    <w:rsid w:val="008D1694"/>
    <w:rsid w:val="008D1F82"/>
    <w:rsid w:val="008D6306"/>
    <w:rsid w:val="008D79CB"/>
    <w:rsid w:val="008F07BC"/>
    <w:rsid w:val="00913897"/>
    <w:rsid w:val="0092097F"/>
    <w:rsid w:val="0092692B"/>
    <w:rsid w:val="00933A3E"/>
    <w:rsid w:val="009346CF"/>
    <w:rsid w:val="00940D0B"/>
    <w:rsid w:val="00943E9C"/>
    <w:rsid w:val="0094737B"/>
    <w:rsid w:val="00953F4D"/>
    <w:rsid w:val="00960BB8"/>
    <w:rsid w:val="00964F5C"/>
    <w:rsid w:val="00965128"/>
    <w:rsid w:val="00966759"/>
    <w:rsid w:val="009831C0"/>
    <w:rsid w:val="00984F11"/>
    <w:rsid w:val="009A37F2"/>
    <w:rsid w:val="009A44F3"/>
    <w:rsid w:val="009B0F15"/>
    <w:rsid w:val="009C7A66"/>
    <w:rsid w:val="009F3965"/>
    <w:rsid w:val="00A0389B"/>
    <w:rsid w:val="00A07F14"/>
    <w:rsid w:val="00A221E6"/>
    <w:rsid w:val="00A41B37"/>
    <w:rsid w:val="00A446C9"/>
    <w:rsid w:val="00A531F9"/>
    <w:rsid w:val="00A635D6"/>
    <w:rsid w:val="00A777BC"/>
    <w:rsid w:val="00A811F7"/>
    <w:rsid w:val="00A836B8"/>
    <w:rsid w:val="00A8553A"/>
    <w:rsid w:val="00A93AED"/>
    <w:rsid w:val="00AA59BB"/>
    <w:rsid w:val="00AE7624"/>
    <w:rsid w:val="00AF06E7"/>
    <w:rsid w:val="00B02B49"/>
    <w:rsid w:val="00B0647F"/>
    <w:rsid w:val="00B070F0"/>
    <w:rsid w:val="00B11A13"/>
    <w:rsid w:val="00B16803"/>
    <w:rsid w:val="00B226F2"/>
    <w:rsid w:val="00B23212"/>
    <w:rsid w:val="00B274DF"/>
    <w:rsid w:val="00B56BC8"/>
    <w:rsid w:val="00B56BDF"/>
    <w:rsid w:val="00B65812"/>
    <w:rsid w:val="00B76000"/>
    <w:rsid w:val="00B80488"/>
    <w:rsid w:val="00B85CD6"/>
    <w:rsid w:val="00B90A27"/>
    <w:rsid w:val="00B9554D"/>
    <w:rsid w:val="00BB2B9F"/>
    <w:rsid w:val="00BB7D9E"/>
    <w:rsid w:val="00BC078C"/>
    <w:rsid w:val="00BD3CB8"/>
    <w:rsid w:val="00BD4E6F"/>
    <w:rsid w:val="00BF32F0"/>
    <w:rsid w:val="00BF4DCE"/>
    <w:rsid w:val="00C0530D"/>
    <w:rsid w:val="00C05CE5"/>
    <w:rsid w:val="00C14D8B"/>
    <w:rsid w:val="00C2219B"/>
    <w:rsid w:val="00C27EEE"/>
    <w:rsid w:val="00C34D54"/>
    <w:rsid w:val="00C42EF6"/>
    <w:rsid w:val="00C46957"/>
    <w:rsid w:val="00C55F93"/>
    <w:rsid w:val="00C6171E"/>
    <w:rsid w:val="00C67564"/>
    <w:rsid w:val="00C70AC9"/>
    <w:rsid w:val="00C722B5"/>
    <w:rsid w:val="00CA6F2C"/>
    <w:rsid w:val="00CD58D3"/>
    <w:rsid w:val="00CF1871"/>
    <w:rsid w:val="00CF4BF5"/>
    <w:rsid w:val="00D02536"/>
    <w:rsid w:val="00D04ED7"/>
    <w:rsid w:val="00D06424"/>
    <w:rsid w:val="00D1133E"/>
    <w:rsid w:val="00D1555E"/>
    <w:rsid w:val="00D17A34"/>
    <w:rsid w:val="00D25D48"/>
    <w:rsid w:val="00D26628"/>
    <w:rsid w:val="00D332B3"/>
    <w:rsid w:val="00D51FBF"/>
    <w:rsid w:val="00D55207"/>
    <w:rsid w:val="00D92B45"/>
    <w:rsid w:val="00D957E1"/>
    <w:rsid w:val="00D95962"/>
    <w:rsid w:val="00DB27BF"/>
    <w:rsid w:val="00DC2F23"/>
    <w:rsid w:val="00DC389B"/>
    <w:rsid w:val="00DE2FEE"/>
    <w:rsid w:val="00DE5D33"/>
    <w:rsid w:val="00E00BE9"/>
    <w:rsid w:val="00E01EF5"/>
    <w:rsid w:val="00E214C4"/>
    <w:rsid w:val="00E22A11"/>
    <w:rsid w:val="00E31E5C"/>
    <w:rsid w:val="00E3204A"/>
    <w:rsid w:val="00E558C3"/>
    <w:rsid w:val="00E55927"/>
    <w:rsid w:val="00E57EF2"/>
    <w:rsid w:val="00E77B51"/>
    <w:rsid w:val="00E818D7"/>
    <w:rsid w:val="00E85716"/>
    <w:rsid w:val="00E912A6"/>
    <w:rsid w:val="00EA4844"/>
    <w:rsid w:val="00EA4D9C"/>
    <w:rsid w:val="00EA5A8A"/>
    <w:rsid w:val="00EA5A97"/>
    <w:rsid w:val="00EB04D8"/>
    <w:rsid w:val="00EB186C"/>
    <w:rsid w:val="00EB2F9B"/>
    <w:rsid w:val="00EB75EE"/>
    <w:rsid w:val="00ED00A0"/>
    <w:rsid w:val="00ED1FA7"/>
    <w:rsid w:val="00ED568E"/>
    <w:rsid w:val="00EE0D52"/>
    <w:rsid w:val="00EE4C1D"/>
    <w:rsid w:val="00EE5136"/>
    <w:rsid w:val="00EF02B0"/>
    <w:rsid w:val="00EF3685"/>
    <w:rsid w:val="00F159EB"/>
    <w:rsid w:val="00F25BF4"/>
    <w:rsid w:val="00F2602D"/>
    <w:rsid w:val="00F267DB"/>
    <w:rsid w:val="00F46F6F"/>
    <w:rsid w:val="00F55E3E"/>
    <w:rsid w:val="00F60608"/>
    <w:rsid w:val="00F62217"/>
    <w:rsid w:val="00FB17A9"/>
    <w:rsid w:val="00FB527C"/>
    <w:rsid w:val="00FB6F75"/>
    <w:rsid w:val="00FC0EB3"/>
    <w:rsid w:val="00FD501D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8D323167-E2D3-42D3-A93E-36DD60BEE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6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C93AF-E0DD-43A3-AB16-A209D1468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Seamus Doyle</cp:lastModifiedBy>
  <cp:revision>3</cp:revision>
  <dcterms:created xsi:type="dcterms:W3CDTF">2017-03-10T12:23:00Z</dcterms:created>
  <dcterms:modified xsi:type="dcterms:W3CDTF">2017-03-11T14:35:00Z</dcterms:modified>
</cp:coreProperties>
</file>